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BA" w:rsidRPr="002536BA" w:rsidRDefault="002536BA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7004D" w:rsidRPr="0067004D" w:rsidRDefault="0067004D" w:rsidP="0067004D">
      <w:pPr>
        <w:widowControl w:val="0"/>
        <w:spacing w:after="0"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общеобр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зовательное учр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дение «Начальная об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670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ная школа № 10</w:t>
      </w:r>
      <w:r w:rsidRPr="006700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67004D" w:rsidRPr="0067004D" w:rsidRDefault="0067004D" w:rsidP="0067004D">
      <w:pPr>
        <w:widowControl w:val="0"/>
        <w:spacing w:after="0"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004D" w:rsidRPr="0067004D" w:rsidRDefault="0067004D" w:rsidP="0067004D">
      <w:pPr>
        <w:widowControl w:val="0"/>
        <w:spacing w:after="0" w:line="238" w:lineRule="auto"/>
        <w:ind w:left="600" w:right="1243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11"/>
        <w:tblW w:w="15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3"/>
        <w:gridCol w:w="1819"/>
        <w:gridCol w:w="7749"/>
      </w:tblGrid>
      <w:tr w:rsidR="0067004D" w:rsidRPr="0067004D" w:rsidTr="0067004D">
        <w:trPr>
          <w:trHeight w:val="2211"/>
        </w:trPr>
        <w:tc>
          <w:tcPr>
            <w:tcW w:w="6757" w:type="dxa"/>
          </w:tcPr>
          <w:p w:rsidR="0067004D" w:rsidRPr="0067004D" w:rsidRDefault="0067004D" w:rsidP="006700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67004D" w:rsidRPr="0067004D" w:rsidRDefault="0067004D" w:rsidP="006700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на заседании педаго</w:t>
            </w:r>
            <w:r w:rsidRPr="006700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ичес</w:t>
            </w:r>
            <w:r w:rsidRPr="006700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6700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 xml:space="preserve">го совета </w:t>
            </w:r>
            <w:r w:rsidRPr="006700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МОУ «НОШ №10»</w:t>
            </w:r>
          </w:p>
          <w:p w:rsidR="0067004D" w:rsidRPr="0067004D" w:rsidRDefault="0067004D" w:rsidP="006700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6700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1 от 26.08.20</w:t>
            </w:r>
            <w:r w:rsidRPr="0067004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="009A7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A7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04D" w:rsidRPr="0067004D" w:rsidRDefault="0067004D" w:rsidP="006700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67004D" w:rsidRPr="0067004D" w:rsidRDefault="0067004D" w:rsidP="0067004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0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6327" w:type="dxa"/>
          </w:tcPr>
          <w:p w:rsidR="0067004D" w:rsidRPr="0067004D" w:rsidRDefault="0067004D" w:rsidP="0067004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7004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</w:p>
          <w:p w:rsidR="0067004D" w:rsidRPr="0067004D" w:rsidRDefault="0067004D" w:rsidP="0067004D">
            <w:pPr>
              <w:pStyle w:val="ad"/>
              <w:rPr>
                <w:rFonts w:ascii="Times New Roman" w:hAnsi="Times New Roman" w:cs="Times New Roman"/>
                <w:spacing w:val="65"/>
                <w:sz w:val="24"/>
                <w:szCs w:val="24"/>
              </w:rPr>
            </w:pP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A7A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A7A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7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00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7004D" w:rsidRPr="0067004D" w:rsidRDefault="009A7A37" w:rsidP="0067004D">
            <w:pPr>
              <w:pStyle w:val="a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7A3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83455" cy="1869440"/>
                  <wp:effectExtent l="0" t="0" r="0" b="0"/>
                  <wp:docPr id="1" name="Рисунок 1" descr="C:\Users\Федотова\Desktop\Desktop\В прокуратуру\МОУ НОШ 10 В прократуру\печать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Федотова\Desktop\Desktop\В прокуратуру\МОУ НОШ 10 В прократуру\печать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455" cy="186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2A71" w:rsidRDefault="00FB2A71" w:rsidP="00253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:rsidR="00FB2A71" w:rsidRPr="00FB2A71" w:rsidRDefault="00CD07EF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«Н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>ОШ №</w:t>
      </w:r>
      <w:r w:rsidR="00280DF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10»</w:t>
      </w:r>
      <w:r w:rsidR="00280DFE">
        <w:rPr>
          <w:rFonts w:ascii="Times New Roman" w:hAnsi="Times New Roman" w:cs="Times New Roman"/>
          <w:b/>
          <w:sz w:val="24"/>
          <w:szCs w:val="24"/>
        </w:rPr>
        <w:t xml:space="preserve"> на 2023 – 2025</w:t>
      </w:r>
      <w:r w:rsidR="00FB2A71" w:rsidRPr="00FB2A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B7190" w:rsidRDefault="00FB2A71" w:rsidP="009A7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</w:p>
    <w:p w:rsidR="009A7A37" w:rsidRPr="009A7A37" w:rsidRDefault="009A7A37" w:rsidP="009A7A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«Школа – территория здоровья»</w:t>
            </w:r>
          </w:p>
        </w:tc>
      </w:tr>
      <w:tr w:rsidR="00D16029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внедрение в образовательный процесс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технологий;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обучение умению противостоять разрушительным для здоровья формам поведения;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четкое отслеживание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гигиенического состояния школы;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развитие здоровой, комфортной и безопасной образовательной среды;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здоровьесберегающей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компетентности педагогов;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2023-2025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Ожидаемые конечные результаты реализации программы, их социальная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детей, сохранению и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заболеваемости всех участников образовательного процесса.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уровня знаний по вопросам здоровья и его сохранения.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Включение в план работы школы регулярное проведение недель здоровья;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комнаты психологической разгрузки для обучающихся;</w:t>
            </w:r>
          </w:p>
          <w:p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Условия реализации  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Разработки программы обеспечения приоритета здоровья в ОУ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в любом решении ОУ аспектов, связанных с влиянием данного решения на здоровье школьников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диагностики здоровья обучающихся и мониторинга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происходящих в школе изменений, связанных с вопросами здоровья</w:t>
            </w:r>
          </w:p>
          <w:p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Нормативно-правовая база программы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в соответствии со следующими нормативными актами: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г.; 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 РФ «Об основных гарантиях прав ребенка»;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«Всемирная декларация об обеспечении выживания, защиты и развития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правила и нормативы (</w:t>
      </w:r>
      <w:proofErr w:type="spellStart"/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г., регистрационный номер 19993;</w:t>
      </w:r>
    </w:p>
    <w:p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Пин</w:t>
      </w:r>
      <w:proofErr w:type="spellEnd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года №273-ФЗ «Об образовании в Российской Федерации»;</w:t>
      </w:r>
    </w:p>
    <w:p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здоровьесберегающим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 В законе «Об образовании» сохранение и укрепление здоровья детей выделено в приоритетную задачу.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коллектив </w:t>
      </w:r>
      <w:r w:rsidR="00BC2106" w:rsidRP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BC2106" w:rsidRP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>«Н</w:t>
      </w:r>
      <w:r w:rsidRP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>№10»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уделяя большое внимание в своей образовательной деятельности здоровью обучающихся, пришел к необходимости применения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 выявлен ряд проблем, среди которых: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созданы соответствующие условия для занятий физической культурой и спортом для детей с ослабленным здоровьем;</w:t>
      </w:r>
    </w:p>
    <w:p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отсутствует глубокая медицинская диагностика врачей- специалистов</w:t>
      </w:r>
      <w:r w:rsid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>, отсутствие медицинского работника непосредственно в школе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Предметом исследования, а также целью данной программы является поиск наиболее оптимальных средств для формирования самой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  базовой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характеристики, обеспечивающей реализацию всех остальных,- здоровья.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охраны труда обучающихся. Здание школы расположено на благоустроенном участке. Территория школы ограждена забором.    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классом.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просторные, оборудованные кабинеты,</w:t>
      </w:r>
      <w:r w:rsid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столовая (организовано горячее питание, разнообразное меню)</w:t>
      </w:r>
      <w:r w:rsid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подключена к сети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Используется лицензионное программное обеспечение.</w:t>
      </w:r>
      <w:r w:rsid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2106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  <w:r w:rsidR="00BC2106" w:rsidRPr="00BC21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B7190" w:rsidRPr="00FB7190" w:rsidRDefault="00BC2106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школы заключается в том, что отсутствует спортивный зал. Спортивная площадка, находящееся на стадионе в шаговой доступности, при хорошей погоде используется для занятий спортом.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 различных категорий работников школы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реализацией программы: организация, координация,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руководство и контроль за организацией горячего питания учащихся в школе;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контроль уроков физкультуры;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внеклассных мероприятий по укреплению физического здоровья учащихся 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работы классных руководителей по программе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и ее контроль;</w:t>
      </w:r>
    </w:p>
    <w:p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создания банка данных о социально неблагополучных семьях и обеспечение поддержки детей из таких семей;</w:t>
      </w:r>
    </w:p>
    <w:p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</w:rPr>
        <w:t>Функции классного руководителя: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работа по организации жизнедеятельности детей в школе;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частых заболеваний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в классном коллективе мероприятий по профилактике детского травматизма на дорогах;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 классном коллективе мероприятий по профилактике наркомании,  токсикомании,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профилактических работы с родителями;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встреч родителей с представителями правоохранительных органов, работниками ГИБДД, КДН, медработниками;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исследования уровня физического и психофизического здоровья учащихся;</w:t>
      </w:r>
    </w:p>
    <w:p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  этап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– 2023-2024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ІІ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– 2024 – 2025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этап - определение концептуальной линии развития ОУ (1 год):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формирование научно-методической базы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типа(1 год):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материально-технической базы ОУ;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разработка научно-методических положений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образования;        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диагностических методик для определения индивидуального профиля учащегося;</w:t>
      </w:r>
    </w:p>
    <w:p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этап – разработка программ деятельности </w:t>
      </w:r>
      <w:proofErr w:type="spellStart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образовательного учреждения (1 год):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программ психофизического сопровождения образовательного процесса в ОУ;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обобщение передового педагогического опыта и разработка учителями собственных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с последующим внедрением их на уроках.</w:t>
      </w:r>
    </w:p>
    <w:p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практическая реализация программы развития ОУ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типа.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индивидуализации обучения;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результативности внедряемых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 и технологий индивидуализации обучения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ОУ;</w:t>
      </w:r>
    </w:p>
    <w:p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Публикация полного пакета материалов функционирования собственного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ОУ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Общее представление о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среде в образовательном учреждении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 w:rsidR="0022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ОШ </w:t>
      </w:r>
      <w:r w:rsidR="00221A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 10»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Приоритетной задачей нашей школы, выбравшей концепцию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санитарно-гигиенических правил и норм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возрастных особенностей обучающихся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учебно-познавательной деятельности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</w:t>
      </w:r>
    </w:p>
    <w:p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Социально-педагогические условия обучения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Слагаемые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среды: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Родители, их взаимоотношения с ребенком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Школьная среда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содержание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времени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среда (конкретный процесс на уроках)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среда (общение с учителями и учащимися)</w:t>
      </w:r>
    </w:p>
    <w:p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Санитарно-гигиеническая среда (состояние здания школы)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блоки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по сохранению и укреплению здоровья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регулярный анализ результатов динамических наблюдений за состоянием здоровья обучающихся: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школе рекомендованных методов профилактики заболеваний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данных мониторинга здоровья учащихся на педсоветах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расписания на основе санитарно-гигиенических требований;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четкое отслеживание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гигиенического состояния школы;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планомерная организация питания учащихся;</w:t>
      </w:r>
    </w:p>
    <w:p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реабилитационную работу: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просветительско-воспитательной  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«Дней здоровья»,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воспитательной работы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</w:t>
      </w:r>
      <w:r w:rsidR="00221A96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 мира и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культуры).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Блок рациональной организации учебного 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предполагает: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гигиенических норм в организации учебной нагрузки;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приемов индивидуализации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строгое соблюдение гигиенических требований к использованию технических средств в учебном процессе;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технологий, форм и методов в организации учебной деятельности;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проблем развития ребенка;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адаптации на разных этапах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и учебной мотивации;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здорового жизненного стиля;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обучения;</w:t>
      </w:r>
    </w:p>
    <w:p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психолого-медико-педагогической и коррекционной помощи учащимся.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привлечение системы кружковой, внеклассной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 к формированию здорового образа жизни учащихся;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уроках;</w:t>
      </w:r>
    </w:p>
    <w:p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эффективная работа с</w:t>
      </w:r>
      <w:r w:rsidR="00221A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учащимися всех групп здоровья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родителей, социальных партнёров школы к физической культуре и спорту, различным формам оздоровительной работы.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Блок </w:t>
      </w:r>
      <w:proofErr w:type="spell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предполагает: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помещения школы гигиеническим нормативам;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наличие в образовательном учреждении состава специалистов, обеспечивающих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работу</w:t>
      </w:r>
    </w:p>
    <w:p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оснащенность физкультурного зала, спортплощадки, медицинского кабинета, школьной столовой.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предполагает: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обеспеченность образовательным учреждением необходимой научно-методической литературой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мониторинга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деятельности образовательного учреждения 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ОУ и готовность учителей к реализации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Позиционирование школы в качестве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образовательного учреждения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школы в сетевое взаимодействие системы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школ, научно-педагогических и общественных организаций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- внутреннего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школы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инфраструктуре образовательного учреждения.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размещению ОУ, земельному участку, зданию школы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обучающихся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воздушно-тепловому режиму образовательного учреждения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естественному и искусственному освещению</w:t>
      </w:r>
    </w:p>
    <w:p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Выполнение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Рациональная организация образовательного процесса и использование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при реализации образовательного процесса в школе.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санитарных норм, предъявляемых к организации учебного процесса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образовательном процессе</w:t>
      </w:r>
    </w:p>
    <w:p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Психологические основы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учебного процесса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Реализация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физкультурно-спортивного комплекса образовательного учреждения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уроков физвоспитания в образовательном учреждении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Физвоспитание в режиме дня школы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Внеклассная физкультурно-спортивная работа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обучающимися образовательного учреждения нормативов двигательной активности</w:t>
      </w:r>
    </w:p>
    <w:p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Комплексная оценка физической подготовленности обучающихся образовательного учреждения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блока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воспитательной работы в ОУ в области формирования культуры здорового образа жизни обучающихся</w:t>
      </w:r>
    </w:p>
    <w:p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Организация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в среде обучающихся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профилактики употребления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 обучающимися</w:t>
      </w:r>
    </w:p>
    <w:p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безопасной поддерживающей образовательной среды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комплексных показателей состояния здоровья обучающихся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Организация системы мониторинга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диагностики психологических характеристик обучающихся, связанных с показателями их здоровья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анкетирования показателей здоровья и образа жизни обучающихся</w:t>
      </w:r>
    </w:p>
    <w:p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средства и технологии, применяемые в условиях образовательного учреждения</w:t>
      </w:r>
    </w:p>
    <w:p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(санитарно-гигиенические средства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переутомления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Соблюдение общего режима дня обучающихся – режима двигательной активности, режима питания и сна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здорового образа жизни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порядка проведения прививок учащихся с целью предупреждения инфекций</w:t>
      </w:r>
    </w:p>
    <w:p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 физкультуры и спорта)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физкультуры с комплексами физических упражнений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Физкультминутки на уроках и подвижные перемены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оздоровительной гимнастики</w:t>
      </w:r>
      <w:r w:rsidR="00812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(пальчиковая, дыхательная, для коррекции зре</w:t>
      </w:r>
      <w:r w:rsidR="00812190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пр.)</w:t>
      </w:r>
    </w:p>
    <w:p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, тренинги и др.</w:t>
      </w:r>
    </w:p>
    <w:p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организации благоприятной психолого-педагогической среды ОУ</w:t>
      </w:r>
      <w:r w:rsidR="00812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(психологические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технологии)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Всесторонняя психофизическая диагностика всех личностных сфер обучающихся в процессе их развития</w:t>
      </w:r>
    </w:p>
    <w:p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Функционирование кабинета психологической разгрузки</w:t>
      </w:r>
    </w:p>
    <w:p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образовательные технологии)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оздоровительной деятельности в образовательный процесс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Системный подход к организации образовательной деятельности</w:t>
      </w:r>
    </w:p>
    <w:p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Модернизация содержания образования, разработка интегративных курсов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для всех ступеней обучения</w:t>
      </w:r>
    </w:p>
    <w:p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 (воспитательная работа по формированию ЗОЖ)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просветительского лектория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Культурно-массовые мероприятия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семьей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обучающегося( пропаганда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 через систему занятий в родительском лектории)</w:t>
      </w:r>
    </w:p>
    <w:p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Модель личности ученика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к здоровому образу жизни ребенка на основе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вариативностью образовательной среды на основе принципов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профилизации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дифференциацией обучения;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индивидуализацией учебного процесса с учетом личностных особенностей учащихся;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индивидуальными портфолио в системе дистанционного образования</w:t>
      </w:r>
    </w:p>
    <w:p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</w:p>
    <w:p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Модель выпускника средней школы</w:t>
            </w:r>
          </w:p>
        </w:tc>
      </w:tr>
      <w:tr w:rsidR="00FB7190" w:rsidRPr="00FB7190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-знание основ личной гигиены, выполнение  правил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знание основ строения и функционирования организма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знание изменений в организме человека в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пубертатный период;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оценивать свое физическое и психическое состояние;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влияния алкоголя, курения,   наркомании на здоровье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-поддержание физической формы;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телесно-мануальные навыки, связанные с укреплением силы, выносливости, ловкости;-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стремление к самосовершенствованию,  саморазвитию и профессиональной пригодности  через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  совершенствование и заботу о своем здоровье;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убеждение в пагубности для здоровья и дальнейшей жизни вредных привычек;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различных оздоровительных систем;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умение поддерживать здоровый образ жизни, индивидуальный для каждого человека;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-способность вырабатывать индивидуальный  образ жизни;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гигиена умственного труда.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Реализация программы направлена на формирование у учащихся культуры отношения к своему здоровью, что включает в себя: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движениями);</w:t>
      </w:r>
    </w:p>
    <w:p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Базовыми компонентами на всех ступенях являются: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вопросам, касающимся здоровья и здорового образа жизни;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системы знаний по овладению методами оздоровления организма;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медицинских знаний по вопросам оказания доврачебной помощи себе и другому человеку.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контроля над реализацией программы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заседаний педагогического совета школы;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уроков,внеклассных</w:t>
      </w:r>
      <w:proofErr w:type="spellEnd"/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методической копилки опыта;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состояния здоровья учащихся и морально-психологического климата в школе.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сбор статистики о динамике развития мотивации к обучению.</w:t>
      </w:r>
    </w:p>
    <w:p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 и выполнение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Медико-педагогическая экспертиза: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основных характеристик  состояния здоровья детей в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-выявление учащихся специальной медицинской  группы;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руководители (согласно предоставленным данным)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карты, листы здоровья в классных журналах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медосмотров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прививок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случаев травматизма в школе.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заместитель директора по </w:t>
            </w:r>
            <w:r w:rsidR="00C1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хозяйственной части, представители родительского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кабинетов, их соответствие гигиеническим требованиям: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проветривание;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освещение;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вентиляция</w:t>
            </w:r>
          </w:p>
          <w:p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завхоз,  учителя, зам директора по </w:t>
            </w:r>
            <w:r w:rsidR="00C1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 по оценке расписания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хозяйстве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нной части, директор школы, </w:t>
            </w:r>
            <w:proofErr w:type="spellStart"/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C1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</w:t>
            </w:r>
            <w:r w:rsidR="00C1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10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проведения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лектория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педсовета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др.виды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0F6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Пропаганда физической культуры и здорового образа жизни через уроки </w:t>
            </w:r>
            <w:r w:rsidR="000F6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окружающего мира и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0F69F3" w:rsidP="000F6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определение влияния учебной нагрузки на психическое здоровье  детей;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изучение психологических возможностей и готовности детей   к школе;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диагностические исследования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0F69F3" w:rsidP="000F6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планы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Организацию спортивных мероприятий.</w:t>
            </w:r>
          </w:p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кружков и секций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учащихся, родителей, социальных партнёров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школы  к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состояния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МС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мониторинга</w:t>
            </w:r>
          </w:p>
        </w:tc>
      </w:tr>
      <w:tr w:rsidR="00FB7190" w:rsidRPr="00FB7190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МС, психолог.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семинара</w:t>
            </w:r>
          </w:p>
        </w:tc>
      </w:tr>
    </w:tbl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здоровьесбережения</w:t>
      </w:r>
      <w:proofErr w:type="spellEnd"/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Сентябрь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дежурства по школе и по классам.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Налаживание работы кружков и секций, организация клубной деятельности.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питания учащихся.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физкультминуток, подвижных игр на переменах.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чистоты».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участие в районных спортивно-массовых соревнованиях и спартакиаде.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Старты здоровья.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работы спецгруппы.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Октябрь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классов к зиме.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внутришкольных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мероприятий и соревнований, участие в районной спартакиаде.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(ежедневно).</w:t>
      </w:r>
    </w:p>
    <w:p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на переменах (ежедневно).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Ноябрь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приуроченных к празднику « День матери».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воспитательных часов и мероприятий по теме « Курение - вред». Итог: выпуск плакатов, посвященных борьбе с курением и наркотиками.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Совещание актива по проведению физкультурных праздников, игр на местности.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(систематически)</w:t>
      </w:r>
    </w:p>
    <w:p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Отчёты о проделанной работе по здоровье сбережению.</w:t>
      </w:r>
    </w:p>
    <w:p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Декабрь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открытых  воспитательных часов, мероприятий, посвященных всемирному дню борьбы со СПИДом.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конкурсов «Папа, мама, я - спортивная семья», посвященных празднованию Дня семьи.</w:t>
      </w:r>
    </w:p>
    <w:p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 (ежедневно).</w:t>
      </w:r>
    </w:p>
    <w:p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Январь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воспитательные часы «Тренинг здорового образа жизни».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Февраль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Месячник оборонно-массовой и патриотической работы.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защитника Отечества.</w:t>
      </w:r>
    </w:p>
    <w:p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 и динамические паузы.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Март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занятости учащихся в каникулярный период.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ко Дню здоровья. Физкультминутки и динамические паузы.</w:t>
      </w:r>
    </w:p>
    <w:p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каникулярного отдыха и оздоровления детей.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Апрель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школьной территории.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здоровья.</w:t>
      </w:r>
    </w:p>
    <w:p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 паузы, физкультминутки.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Май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 работа к организации занятости учащихся в летний период.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посвященные   годовщине  Победы в ВОВ.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«Весёлые старты».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экскурсий на природу.</w:t>
      </w:r>
    </w:p>
    <w:p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уроков чистоты.</w:t>
      </w:r>
    </w:p>
    <w:p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Июнь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день защиты детей.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Всемирный день защиты окружающей среды.</w:t>
      </w:r>
    </w:p>
    <w:p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плану летних каникул.</w:t>
      </w:r>
    </w:p>
    <w:p w:rsidR="001D3A06" w:rsidRDefault="001D3A06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A06" w:rsidRDefault="001D3A06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A06" w:rsidRDefault="001D3A06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Ожидаемые результаты формирования ЗОЖ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результаты</w:t>
            </w: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Начальное звено:</w:t>
            </w:r>
          </w:p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  вредных привычек</w:t>
            </w:r>
          </w:p>
        </w:tc>
      </w:tr>
      <w:tr w:rsidR="00FB7190" w:rsidRPr="00FB7190" w:rsidTr="002536BA">
        <w:trPr>
          <w:trHeight w:val="482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7190" w:rsidRPr="00FB7190" w:rsidTr="002536B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реализации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 в школе</w:t>
      </w:r>
    </w:p>
    <w:p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запланированных действий по реализации данной программы позволит получить 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результаты: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Снизится заболеваемость всех участников образовательного процесса.</w:t>
      </w:r>
    </w:p>
    <w:p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создан компьютерный банк данных о состоянии здоровья каждого учащегося</w:t>
      </w:r>
    </w:p>
    <w:p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82" w:rsidRDefault="00361182" w:rsidP="00253EA9">
      <w:pPr>
        <w:spacing w:after="0" w:line="240" w:lineRule="auto"/>
      </w:pPr>
      <w:r>
        <w:separator/>
      </w:r>
    </w:p>
  </w:endnote>
  <w:endnote w:type="continuationSeparator" w:id="0">
    <w:p w:rsidR="00361182" w:rsidRDefault="00361182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4D" w:rsidRDefault="0067004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4D" w:rsidRDefault="0067004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4D" w:rsidRDefault="006700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82" w:rsidRDefault="00361182" w:rsidP="00253EA9">
      <w:pPr>
        <w:spacing w:after="0" w:line="240" w:lineRule="auto"/>
      </w:pPr>
      <w:r>
        <w:separator/>
      </w:r>
    </w:p>
  </w:footnote>
  <w:footnote w:type="continuationSeparator" w:id="0">
    <w:p w:rsidR="00361182" w:rsidRDefault="00361182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4D" w:rsidRDefault="0067004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4D" w:rsidRDefault="0067004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4D" w:rsidRDefault="006700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2"/>
  </w:num>
  <w:num w:numId="3">
    <w:abstractNumId w:val="17"/>
  </w:num>
  <w:num w:numId="4">
    <w:abstractNumId w:val="43"/>
  </w:num>
  <w:num w:numId="5">
    <w:abstractNumId w:val="1"/>
  </w:num>
  <w:num w:numId="6">
    <w:abstractNumId w:val="15"/>
  </w:num>
  <w:num w:numId="7">
    <w:abstractNumId w:val="29"/>
  </w:num>
  <w:num w:numId="8">
    <w:abstractNumId w:val="41"/>
  </w:num>
  <w:num w:numId="9">
    <w:abstractNumId w:val="10"/>
  </w:num>
  <w:num w:numId="10">
    <w:abstractNumId w:val="46"/>
  </w:num>
  <w:num w:numId="11">
    <w:abstractNumId w:val="39"/>
  </w:num>
  <w:num w:numId="12">
    <w:abstractNumId w:val="32"/>
  </w:num>
  <w:num w:numId="13">
    <w:abstractNumId w:val="28"/>
  </w:num>
  <w:num w:numId="14">
    <w:abstractNumId w:val="20"/>
  </w:num>
  <w:num w:numId="15">
    <w:abstractNumId w:val="4"/>
  </w:num>
  <w:num w:numId="16">
    <w:abstractNumId w:val="21"/>
  </w:num>
  <w:num w:numId="17">
    <w:abstractNumId w:val="45"/>
  </w:num>
  <w:num w:numId="18">
    <w:abstractNumId w:val="22"/>
  </w:num>
  <w:num w:numId="19">
    <w:abstractNumId w:val="6"/>
  </w:num>
  <w:num w:numId="20">
    <w:abstractNumId w:val="52"/>
  </w:num>
  <w:num w:numId="21">
    <w:abstractNumId w:val="51"/>
  </w:num>
  <w:num w:numId="22">
    <w:abstractNumId w:val="34"/>
  </w:num>
  <w:num w:numId="23">
    <w:abstractNumId w:val="26"/>
  </w:num>
  <w:num w:numId="24">
    <w:abstractNumId w:val="49"/>
  </w:num>
  <w:num w:numId="25">
    <w:abstractNumId w:val="24"/>
  </w:num>
  <w:num w:numId="26">
    <w:abstractNumId w:val="53"/>
  </w:num>
  <w:num w:numId="27">
    <w:abstractNumId w:val="19"/>
  </w:num>
  <w:num w:numId="28">
    <w:abstractNumId w:val="50"/>
  </w:num>
  <w:num w:numId="29">
    <w:abstractNumId w:val="2"/>
  </w:num>
  <w:num w:numId="30">
    <w:abstractNumId w:val="40"/>
  </w:num>
  <w:num w:numId="31">
    <w:abstractNumId w:val="13"/>
  </w:num>
  <w:num w:numId="32">
    <w:abstractNumId w:val="9"/>
  </w:num>
  <w:num w:numId="33">
    <w:abstractNumId w:val="37"/>
  </w:num>
  <w:num w:numId="34">
    <w:abstractNumId w:val="35"/>
  </w:num>
  <w:num w:numId="35">
    <w:abstractNumId w:val="48"/>
  </w:num>
  <w:num w:numId="36">
    <w:abstractNumId w:val="31"/>
  </w:num>
  <w:num w:numId="37">
    <w:abstractNumId w:val="0"/>
  </w:num>
  <w:num w:numId="38">
    <w:abstractNumId w:val="38"/>
  </w:num>
  <w:num w:numId="39">
    <w:abstractNumId w:val="27"/>
  </w:num>
  <w:num w:numId="40">
    <w:abstractNumId w:val="18"/>
  </w:num>
  <w:num w:numId="41">
    <w:abstractNumId w:val="3"/>
  </w:num>
  <w:num w:numId="42">
    <w:abstractNumId w:val="11"/>
  </w:num>
  <w:num w:numId="43">
    <w:abstractNumId w:val="25"/>
  </w:num>
  <w:num w:numId="44">
    <w:abstractNumId w:val="33"/>
  </w:num>
  <w:num w:numId="45">
    <w:abstractNumId w:val="44"/>
  </w:num>
  <w:num w:numId="46">
    <w:abstractNumId w:val="16"/>
  </w:num>
  <w:num w:numId="47">
    <w:abstractNumId w:val="47"/>
  </w:num>
  <w:num w:numId="48">
    <w:abstractNumId w:val="14"/>
  </w:num>
  <w:num w:numId="49">
    <w:abstractNumId w:val="36"/>
  </w:num>
  <w:num w:numId="50">
    <w:abstractNumId w:val="8"/>
  </w:num>
  <w:num w:numId="51">
    <w:abstractNumId w:val="7"/>
  </w:num>
  <w:num w:numId="52">
    <w:abstractNumId w:val="12"/>
  </w:num>
  <w:num w:numId="53">
    <w:abstractNumId w:val="30"/>
  </w:num>
  <w:num w:numId="54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DE"/>
    <w:rsid w:val="000F69F3"/>
    <w:rsid w:val="001D3A06"/>
    <w:rsid w:val="00221A96"/>
    <w:rsid w:val="00231911"/>
    <w:rsid w:val="002536BA"/>
    <w:rsid w:val="00253EA9"/>
    <w:rsid w:val="00266220"/>
    <w:rsid w:val="00280DFE"/>
    <w:rsid w:val="00361182"/>
    <w:rsid w:val="003F1C4E"/>
    <w:rsid w:val="0067004D"/>
    <w:rsid w:val="00673CAB"/>
    <w:rsid w:val="007D30E1"/>
    <w:rsid w:val="00812190"/>
    <w:rsid w:val="008D3106"/>
    <w:rsid w:val="00953F04"/>
    <w:rsid w:val="009A7A37"/>
    <w:rsid w:val="00AD53DD"/>
    <w:rsid w:val="00AE5571"/>
    <w:rsid w:val="00BC2106"/>
    <w:rsid w:val="00C00DD8"/>
    <w:rsid w:val="00C10E0D"/>
    <w:rsid w:val="00C6390E"/>
    <w:rsid w:val="00CD07EF"/>
    <w:rsid w:val="00D16029"/>
    <w:rsid w:val="00DE11DE"/>
    <w:rsid w:val="00E40AC8"/>
    <w:rsid w:val="00FA186E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0F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  <w:style w:type="table" w:customStyle="1" w:styleId="11">
    <w:name w:val="Сетка таблицы1"/>
    <w:basedOn w:val="a1"/>
    <w:next w:val="a6"/>
    <w:uiPriority w:val="59"/>
    <w:rsid w:val="0067004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70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5416</Words>
  <Characters>30874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2024-05-26T11:38:00Z</dcterms:created>
  <dcterms:modified xsi:type="dcterms:W3CDTF">2024-05-29T03:39:00Z</dcterms:modified>
</cp:coreProperties>
</file>